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44" w:rsidRPr="00AC5151" w:rsidRDefault="00AF6744" w:rsidP="00A90A19">
      <w:pPr>
        <w:snapToGrid w:val="0"/>
        <w:jc w:val="center"/>
        <w:rPr>
          <w:rFonts w:ascii="微軟正黑體" w:eastAsia="微軟正黑體" w:hAnsi="微軟正黑體" w:cs="Arial"/>
          <w:b/>
        </w:rPr>
      </w:pPr>
      <w:r w:rsidRPr="00AC5151">
        <w:rPr>
          <w:rFonts w:ascii="微軟正黑體" w:eastAsia="微軟正黑體" w:hAnsi="微軟正黑體" w:cs="Arial"/>
          <w:b/>
        </w:rPr>
        <w:t xml:space="preserve">2019 Giraffe </w:t>
      </w:r>
      <w:r>
        <w:rPr>
          <w:rFonts w:ascii="微軟正黑體" w:eastAsia="微軟正黑體" w:hAnsi="微軟正黑體" w:cs="Arial"/>
          <w:b/>
        </w:rPr>
        <w:t>Summer</w:t>
      </w:r>
      <w:r w:rsidRPr="00AC5151">
        <w:rPr>
          <w:rFonts w:ascii="微軟正黑體" w:eastAsia="微軟正黑體" w:hAnsi="微軟正黑體" w:cs="Arial"/>
          <w:b/>
        </w:rPr>
        <w:t xml:space="preserve"> Camp</w:t>
      </w:r>
    </w:p>
    <w:p w:rsidR="00AF6744" w:rsidRPr="00817527" w:rsidRDefault="00AF6744" w:rsidP="00A90A19">
      <w:pPr>
        <w:snapToGrid w:val="0"/>
        <w:jc w:val="center"/>
        <w:rPr>
          <w:rFonts w:ascii="微軟正黑體" w:eastAsia="微軟正黑體" w:hAnsi="微軟正黑體" w:cs="Arial"/>
          <w:b/>
          <w:color w:val="000000"/>
        </w:rPr>
      </w:pPr>
      <w:r w:rsidRPr="00817527">
        <w:rPr>
          <w:rFonts w:ascii="微軟正黑體" w:eastAsia="微軟正黑體" w:hAnsi="微軟正黑體" w:cs="Arial" w:hint="eastAsia"/>
          <w:b/>
          <w:color w:val="000000"/>
        </w:rPr>
        <w:t>長頸鹿美語全國兒童夏季令營報名表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2160"/>
        <w:gridCol w:w="660"/>
        <w:gridCol w:w="240"/>
        <w:gridCol w:w="1080"/>
        <w:gridCol w:w="828"/>
        <w:gridCol w:w="252"/>
        <w:gridCol w:w="2520"/>
      </w:tblGrid>
      <w:tr w:rsidR="00AF6744" w:rsidRPr="00AC5151" w:rsidTr="00110F67">
        <w:tc>
          <w:tcPr>
            <w:tcW w:w="1620" w:type="dxa"/>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分校名稱</w:t>
            </w:r>
          </w:p>
        </w:tc>
        <w:tc>
          <w:tcPr>
            <w:tcW w:w="2160" w:type="dxa"/>
          </w:tcPr>
          <w:p w:rsidR="00AF6744" w:rsidRPr="00AC5151" w:rsidRDefault="00AF6744" w:rsidP="00110F67">
            <w:pPr>
              <w:snapToGrid w:val="0"/>
              <w:jc w:val="center"/>
              <w:rPr>
                <w:rFonts w:ascii="微軟正黑體" w:eastAsia="微軟正黑體" w:hAnsi="微軟正黑體" w:cs="Arial"/>
              </w:rPr>
            </w:pPr>
          </w:p>
        </w:tc>
        <w:tc>
          <w:tcPr>
            <w:tcW w:w="900" w:type="dxa"/>
            <w:gridSpan w:val="2"/>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性別</w:t>
            </w:r>
          </w:p>
        </w:tc>
        <w:tc>
          <w:tcPr>
            <w:tcW w:w="1080" w:type="dxa"/>
          </w:tcPr>
          <w:p w:rsidR="00AF6744" w:rsidRPr="00AC5151" w:rsidRDefault="00AF6744" w:rsidP="00110F67">
            <w:pPr>
              <w:snapToGrid w:val="0"/>
              <w:jc w:val="center"/>
              <w:rPr>
                <w:rFonts w:ascii="微軟正黑體" w:eastAsia="微軟正黑體" w:hAnsi="微軟正黑體" w:cs="Arial"/>
              </w:rPr>
            </w:pPr>
          </w:p>
        </w:tc>
        <w:tc>
          <w:tcPr>
            <w:tcW w:w="1080" w:type="dxa"/>
            <w:gridSpan w:val="2"/>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年齡</w:t>
            </w:r>
          </w:p>
        </w:tc>
        <w:tc>
          <w:tcPr>
            <w:tcW w:w="2520" w:type="dxa"/>
          </w:tcPr>
          <w:p w:rsidR="00AF6744" w:rsidRPr="00AC5151" w:rsidRDefault="00AF6744" w:rsidP="00110F67">
            <w:pPr>
              <w:snapToGrid w:val="0"/>
              <w:jc w:val="center"/>
              <w:rPr>
                <w:rFonts w:ascii="微軟正黑體" w:eastAsia="微軟正黑體" w:hAnsi="微軟正黑體" w:cs="Arial"/>
              </w:rPr>
            </w:pPr>
          </w:p>
        </w:tc>
      </w:tr>
      <w:tr w:rsidR="00AF6744" w:rsidRPr="00AC5151" w:rsidTr="00110F67">
        <w:tc>
          <w:tcPr>
            <w:tcW w:w="1620" w:type="dxa"/>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中文姓名</w:t>
            </w:r>
          </w:p>
        </w:tc>
        <w:tc>
          <w:tcPr>
            <w:tcW w:w="2160" w:type="dxa"/>
          </w:tcPr>
          <w:p w:rsidR="00AF6744" w:rsidRPr="00AC5151" w:rsidRDefault="00AF6744" w:rsidP="00110F67">
            <w:pPr>
              <w:snapToGrid w:val="0"/>
              <w:jc w:val="center"/>
              <w:rPr>
                <w:rFonts w:ascii="微軟正黑體" w:eastAsia="微軟正黑體" w:hAnsi="微軟正黑體" w:cs="Arial"/>
              </w:rPr>
            </w:pPr>
          </w:p>
        </w:tc>
        <w:tc>
          <w:tcPr>
            <w:tcW w:w="1980" w:type="dxa"/>
            <w:gridSpan w:val="3"/>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英文名字</w:t>
            </w:r>
          </w:p>
        </w:tc>
        <w:tc>
          <w:tcPr>
            <w:tcW w:w="3600" w:type="dxa"/>
            <w:gridSpan w:val="3"/>
          </w:tcPr>
          <w:p w:rsidR="00AF6744" w:rsidRPr="00AC5151" w:rsidRDefault="00AF6744" w:rsidP="00110F67">
            <w:pPr>
              <w:snapToGrid w:val="0"/>
              <w:jc w:val="center"/>
              <w:rPr>
                <w:rFonts w:ascii="微軟正黑體" w:eastAsia="微軟正黑體" w:hAnsi="微軟正黑體" w:cs="Arial"/>
              </w:rPr>
            </w:pPr>
          </w:p>
        </w:tc>
      </w:tr>
      <w:tr w:rsidR="00AF6744" w:rsidRPr="00AC5151" w:rsidTr="00110F67">
        <w:tc>
          <w:tcPr>
            <w:tcW w:w="1620" w:type="dxa"/>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身分證號</w:t>
            </w:r>
          </w:p>
        </w:tc>
        <w:tc>
          <w:tcPr>
            <w:tcW w:w="2160" w:type="dxa"/>
          </w:tcPr>
          <w:p w:rsidR="00AF6744" w:rsidRPr="00AC5151" w:rsidRDefault="00AF6744" w:rsidP="00110F67">
            <w:pPr>
              <w:snapToGrid w:val="0"/>
              <w:jc w:val="center"/>
              <w:rPr>
                <w:rFonts w:ascii="微軟正黑體" w:eastAsia="微軟正黑體" w:hAnsi="微軟正黑體" w:cs="Arial"/>
              </w:rPr>
            </w:pPr>
          </w:p>
        </w:tc>
        <w:tc>
          <w:tcPr>
            <w:tcW w:w="1980" w:type="dxa"/>
            <w:gridSpan w:val="3"/>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出生日期</w:t>
            </w:r>
          </w:p>
        </w:tc>
        <w:tc>
          <w:tcPr>
            <w:tcW w:w="3600" w:type="dxa"/>
            <w:gridSpan w:val="3"/>
          </w:tcPr>
          <w:p w:rsidR="00AF6744" w:rsidRPr="00AC5151" w:rsidRDefault="00AF6744" w:rsidP="00110F67">
            <w:pPr>
              <w:snapToGrid w:val="0"/>
              <w:rPr>
                <w:rFonts w:ascii="微軟正黑體" w:eastAsia="微軟正黑體" w:hAnsi="微軟正黑體" w:cs="Arial"/>
              </w:rPr>
            </w:pPr>
            <w:r w:rsidRPr="00AC5151">
              <w:rPr>
                <w:rFonts w:ascii="微軟正黑體" w:eastAsia="微軟正黑體" w:hAnsi="微軟正黑體" w:cs="Arial" w:hint="eastAsia"/>
              </w:rPr>
              <w:t>西元</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年</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月</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日</w:t>
            </w:r>
          </w:p>
        </w:tc>
      </w:tr>
      <w:tr w:rsidR="00AF6744" w:rsidRPr="00AC5151" w:rsidTr="00110F67">
        <w:tc>
          <w:tcPr>
            <w:tcW w:w="1620" w:type="dxa"/>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住家電話</w:t>
            </w:r>
          </w:p>
        </w:tc>
        <w:tc>
          <w:tcPr>
            <w:tcW w:w="2820" w:type="dxa"/>
            <w:gridSpan w:val="2"/>
          </w:tcPr>
          <w:p w:rsidR="00AF6744" w:rsidRPr="00AC5151" w:rsidRDefault="00AF6744" w:rsidP="00110F67">
            <w:pPr>
              <w:snapToGrid w:val="0"/>
              <w:rPr>
                <w:rFonts w:ascii="微軟正黑體" w:eastAsia="微軟正黑體" w:hAnsi="微軟正黑體" w:cs="Arial"/>
              </w:rPr>
            </w:pPr>
            <w:r w:rsidRPr="00AC5151">
              <w:rPr>
                <w:rFonts w:ascii="微軟正黑體" w:eastAsia="微軟正黑體" w:hAnsi="微軟正黑體" w:cs="Arial"/>
              </w:rPr>
              <w:t xml:space="preserve">        </w:t>
            </w:r>
            <w:r>
              <w:rPr>
                <w:rFonts w:ascii="微軟正黑體" w:eastAsia="微軟正黑體" w:hAnsi="微軟正黑體" w:cs="Arial"/>
              </w:rPr>
              <w:t xml:space="preserve">    </w:t>
            </w:r>
          </w:p>
        </w:tc>
        <w:tc>
          <w:tcPr>
            <w:tcW w:w="2148" w:type="dxa"/>
            <w:gridSpan w:val="3"/>
          </w:tcPr>
          <w:p w:rsidR="00AF6744" w:rsidRPr="00AC5151" w:rsidRDefault="00AF6744" w:rsidP="00110F67">
            <w:pPr>
              <w:snapToGrid w:val="0"/>
              <w:rPr>
                <w:rFonts w:ascii="微軟正黑體" w:eastAsia="微軟正黑體" w:hAnsi="微軟正黑體" w:cs="Arial"/>
              </w:rPr>
            </w:pPr>
            <w:r>
              <w:rPr>
                <w:rFonts w:ascii="微軟正黑體" w:eastAsia="微軟正黑體" w:hAnsi="微軟正黑體" w:cs="Arial" w:hint="eastAsia"/>
              </w:rPr>
              <w:t>家長緊急聯絡手機</w:t>
            </w:r>
          </w:p>
        </w:tc>
        <w:tc>
          <w:tcPr>
            <w:tcW w:w="2772" w:type="dxa"/>
            <w:gridSpan w:val="2"/>
          </w:tcPr>
          <w:p w:rsidR="00AF6744" w:rsidRPr="00AC5151" w:rsidRDefault="00AF6744" w:rsidP="00110F67">
            <w:pPr>
              <w:snapToGrid w:val="0"/>
              <w:rPr>
                <w:rFonts w:ascii="微軟正黑體" w:eastAsia="微軟正黑體" w:hAnsi="微軟正黑體" w:cs="Arial"/>
              </w:rPr>
            </w:pPr>
          </w:p>
        </w:tc>
      </w:tr>
      <w:tr w:rsidR="00AF6744" w:rsidRPr="00AC5151" w:rsidTr="00110F67">
        <w:tc>
          <w:tcPr>
            <w:tcW w:w="1620" w:type="dxa"/>
          </w:tcPr>
          <w:p w:rsidR="00AF6744" w:rsidRPr="00AC5151" w:rsidRDefault="00AF6744" w:rsidP="00110F67">
            <w:pPr>
              <w:snapToGrid w:val="0"/>
              <w:jc w:val="center"/>
              <w:rPr>
                <w:rFonts w:ascii="微軟正黑體" w:eastAsia="微軟正黑體" w:hAnsi="微軟正黑體" w:cs="Arial"/>
              </w:rPr>
            </w:pPr>
            <w:r>
              <w:rPr>
                <w:rFonts w:ascii="微軟正黑體" w:eastAsia="微軟正黑體" w:hAnsi="微軟正黑體" w:cs="Arial"/>
              </w:rPr>
              <w:t>E-mail</w:t>
            </w:r>
          </w:p>
        </w:tc>
        <w:tc>
          <w:tcPr>
            <w:tcW w:w="7740" w:type="dxa"/>
            <w:gridSpan w:val="7"/>
          </w:tcPr>
          <w:p w:rsidR="00AF6744" w:rsidRPr="00AC5151" w:rsidRDefault="00AF6744" w:rsidP="00110F67">
            <w:pPr>
              <w:snapToGrid w:val="0"/>
              <w:rPr>
                <w:rFonts w:ascii="微軟正黑體" w:eastAsia="微軟正黑體" w:hAnsi="微軟正黑體" w:cs="Arial"/>
              </w:rPr>
            </w:pPr>
          </w:p>
        </w:tc>
      </w:tr>
      <w:tr w:rsidR="00AF6744" w:rsidRPr="00AC5151" w:rsidTr="00110F67">
        <w:trPr>
          <w:trHeight w:val="547"/>
        </w:trPr>
        <w:tc>
          <w:tcPr>
            <w:tcW w:w="1620" w:type="dxa"/>
            <w:vAlign w:val="center"/>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飲食習慣</w:t>
            </w:r>
          </w:p>
        </w:tc>
        <w:tc>
          <w:tcPr>
            <w:tcW w:w="2160" w:type="dxa"/>
            <w:vAlign w:val="center"/>
          </w:tcPr>
          <w:p w:rsidR="00AF6744" w:rsidRPr="00AC5151" w:rsidRDefault="00AF6744" w:rsidP="00110F67">
            <w:pPr>
              <w:snapToGrid w:val="0"/>
              <w:jc w:val="both"/>
              <w:rPr>
                <w:rFonts w:ascii="微軟正黑體" w:eastAsia="微軟正黑體" w:hAnsi="微軟正黑體" w:cs="Arial"/>
              </w:rPr>
            </w:pPr>
            <w:r w:rsidRPr="00AC5151">
              <w:rPr>
                <w:rFonts w:ascii="微軟正黑體" w:eastAsia="微軟正黑體" w:hAnsi="微軟正黑體" w:cs="Arial" w:hint="eastAsia"/>
              </w:rPr>
              <w:t>□</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葷</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素</w:t>
            </w:r>
          </w:p>
        </w:tc>
        <w:tc>
          <w:tcPr>
            <w:tcW w:w="1980" w:type="dxa"/>
            <w:gridSpan w:val="3"/>
            <w:vAlign w:val="center"/>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特殊狀況說明</w:t>
            </w:r>
          </w:p>
        </w:tc>
        <w:tc>
          <w:tcPr>
            <w:tcW w:w="3600" w:type="dxa"/>
            <w:gridSpan w:val="3"/>
            <w:vAlign w:val="center"/>
          </w:tcPr>
          <w:p w:rsidR="00AF6744" w:rsidRPr="00AC5151" w:rsidRDefault="00AF6744" w:rsidP="00110F67">
            <w:pPr>
              <w:snapToGrid w:val="0"/>
              <w:jc w:val="both"/>
              <w:rPr>
                <w:rFonts w:ascii="微軟正黑體" w:eastAsia="微軟正黑體" w:hAnsi="微軟正黑體" w:cs="Arial"/>
              </w:rPr>
            </w:pPr>
          </w:p>
        </w:tc>
      </w:tr>
      <w:tr w:rsidR="00AF6744" w:rsidRPr="00AC5151" w:rsidTr="00110F67">
        <w:trPr>
          <w:trHeight w:val="453"/>
        </w:trPr>
        <w:tc>
          <w:tcPr>
            <w:tcW w:w="1620" w:type="dxa"/>
            <w:vAlign w:val="center"/>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報名日期</w:t>
            </w:r>
          </w:p>
        </w:tc>
        <w:tc>
          <w:tcPr>
            <w:tcW w:w="7740" w:type="dxa"/>
            <w:gridSpan w:val="7"/>
            <w:vAlign w:val="center"/>
          </w:tcPr>
          <w:p w:rsidR="00AF6744" w:rsidRPr="00817527" w:rsidRDefault="00AF6744" w:rsidP="00110F67">
            <w:pPr>
              <w:widowControl/>
              <w:snapToGrid w:val="0"/>
              <w:rPr>
                <w:rFonts w:ascii="微軟正黑體" w:eastAsia="微軟正黑體" w:hAnsi="微軟正黑體" w:cs="Arial"/>
                <w:color w:val="000000"/>
                <w:kern w:val="0"/>
              </w:rPr>
            </w:pPr>
            <w:r w:rsidRPr="00817527">
              <w:rPr>
                <w:rFonts w:ascii="微軟正黑體" w:eastAsia="微軟正黑體" w:hAnsi="微軟正黑體" w:cs="Arial" w:hint="eastAsia"/>
                <w:color w:val="000000"/>
              </w:rPr>
              <w:t>□</w:t>
            </w:r>
            <w:smartTag w:uri="urn:schemas-microsoft-com:office:smarttags" w:element="chsdate">
              <w:smartTagPr>
                <w:attr w:name="IsROCDate" w:val="False"/>
                <w:attr w:name="IsLunarDate" w:val="False"/>
                <w:attr w:name="Day" w:val="18"/>
                <w:attr w:name="Month" w:val="7"/>
                <w:attr w:name="Year" w:val="2019"/>
              </w:smartTagPr>
              <w:r w:rsidRPr="00817527">
                <w:rPr>
                  <w:rFonts w:ascii="微軟正黑體" w:eastAsia="微軟正黑體" w:hAnsi="微軟正黑體" w:cs="Arial"/>
                  <w:color w:val="000000"/>
                  <w:kern w:val="0"/>
                </w:rPr>
                <w:t>2019/07/18</w:t>
              </w:r>
            </w:smartTag>
            <w:r w:rsidRPr="00817527">
              <w:rPr>
                <w:rFonts w:ascii="微軟正黑體" w:eastAsia="微軟正黑體" w:hAnsi="微軟正黑體" w:cs="Arial"/>
                <w:color w:val="000000"/>
                <w:kern w:val="0"/>
              </w:rPr>
              <w:t>(</w:t>
            </w:r>
            <w:r w:rsidRPr="00817527">
              <w:rPr>
                <w:rFonts w:ascii="微軟正黑體" w:eastAsia="微軟正黑體" w:hAnsi="微軟正黑體" w:cs="Arial" w:hint="eastAsia"/>
                <w:color w:val="000000"/>
                <w:kern w:val="0"/>
              </w:rPr>
              <w:t>四</w:t>
            </w:r>
            <w:r w:rsidRPr="00817527">
              <w:rPr>
                <w:rFonts w:ascii="微軟正黑體" w:eastAsia="微軟正黑體" w:hAnsi="微軟正黑體" w:cs="Arial"/>
                <w:color w:val="000000"/>
                <w:kern w:val="0"/>
              </w:rPr>
              <w:t>)~</w:t>
            </w:r>
            <w:smartTag w:uri="urn:schemas-microsoft-com:office:smarttags" w:element="chsdate">
              <w:smartTagPr>
                <w:attr w:name="IsROCDate" w:val="False"/>
                <w:attr w:name="IsLunarDate" w:val="False"/>
                <w:attr w:name="Day" w:val="20"/>
                <w:attr w:name="Month" w:val="7"/>
                <w:attr w:name="Year" w:val="2019"/>
              </w:smartTagPr>
              <w:r w:rsidRPr="00817527">
                <w:rPr>
                  <w:rFonts w:ascii="微軟正黑體" w:eastAsia="微軟正黑體" w:hAnsi="微軟正黑體" w:cs="Arial"/>
                  <w:color w:val="000000"/>
                  <w:kern w:val="0"/>
                </w:rPr>
                <w:t>2019/07/20</w:t>
              </w:r>
            </w:smartTag>
            <w:r w:rsidRPr="00817527">
              <w:rPr>
                <w:rFonts w:ascii="微軟正黑體" w:eastAsia="微軟正黑體" w:hAnsi="微軟正黑體" w:cs="Arial"/>
                <w:color w:val="000000"/>
                <w:kern w:val="0"/>
              </w:rPr>
              <w:t>(</w:t>
            </w:r>
            <w:r w:rsidRPr="00817527">
              <w:rPr>
                <w:rFonts w:ascii="微軟正黑體" w:eastAsia="微軟正黑體" w:hAnsi="微軟正黑體" w:cs="Arial" w:hint="eastAsia"/>
                <w:color w:val="000000"/>
                <w:kern w:val="0"/>
              </w:rPr>
              <w:t>六</w:t>
            </w:r>
            <w:r w:rsidRPr="00817527">
              <w:rPr>
                <w:rFonts w:ascii="微軟正黑體" w:eastAsia="微軟正黑體" w:hAnsi="微軟正黑體" w:cs="Arial"/>
                <w:color w:val="000000"/>
                <w:kern w:val="0"/>
              </w:rPr>
              <w:t xml:space="preserve">) </w:t>
            </w:r>
            <w:r w:rsidRPr="00817527">
              <w:rPr>
                <w:rFonts w:ascii="微軟正黑體" w:eastAsia="微軟正黑體" w:hAnsi="微軟正黑體" w:cs="Arial" w:hint="eastAsia"/>
                <w:color w:val="000000"/>
                <w:kern w:val="0"/>
              </w:rPr>
              <w:t>《中區、南區、高區》</w:t>
            </w:r>
          </w:p>
          <w:p w:rsidR="00AF6744" w:rsidRPr="00AC5151" w:rsidRDefault="00AF6744" w:rsidP="00110F67">
            <w:pPr>
              <w:widowControl/>
              <w:snapToGrid w:val="0"/>
              <w:rPr>
                <w:rFonts w:ascii="微軟正黑體" w:eastAsia="微軟正黑體" w:hAnsi="微軟正黑體" w:cs="Arial"/>
                <w:color w:val="FF0000"/>
                <w:kern w:val="0"/>
              </w:rPr>
            </w:pPr>
            <w:r w:rsidRPr="00817527">
              <w:rPr>
                <w:rFonts w:ascii="微軟正黑體" w:eastAsia="微軟正黑體" w:hAnsi="微軟正黑體" w:cs="Arial" w:hint="eastAsia"/>
                <w:color w:val="000000"/>
              </w:rPr>
              <w:t>□</w:t>
            </w:r>
            <w:smartTag w:uri="urn:schemas-microsoft-com:office:smarttags" w:element="chsdate">
              <w:smartTagPr>
                <w:attr w:name="IsROCDate" w:val="False"/>
                <w:attr w:name="IsLunarDate" w:val="False"/>
                <w:attr w:name="Day" w:val="21"/>
                <w:attr w:name="Month" w:val="7"/>
                <w:attr w:name="Year" w:val="2019"/>
              </w:smartTagPr>
              <w:r w:rsidRPr="00817527">
                <w:rPr>
                  <w:rFonts w:ascii="微軟正黑體" w:eastAsia="微軟正黑體" w:hAnsi="微軟正黑體" w:cs="Arial"/>
                  <w:color w:val="000000"/>
                  <w:kern w:val="0"/>
                </w:rPr>
                <w:t>2019/07/21</w:t>
              </w:r>
            </w:smartTag>
            <w:r w:rsidRPr="00817527">
              <w:rPr>
                <w:rFonts w:ascii="微軟正黑體" w:eastAsia="微軟正黑體" w:hAnsi="微軟正黑體" w:cs="Arial"/>
                <w:color w:val="000000"/>
                <w:kern w:val="0"/>
              </w:rPr>
              <w:t>(</w:t>
            </w:r>
            <w:r w:rsidRPr="00817527">
              <w:rPr>
                <w:rFonts w:ascii="微軟正黑體" w:eastAsia="微軟正黑體" w:hAnsi="微軟正黑體" w:cs="Arial" w:hint="eastAsia"/>
                <w:color w:val="000000"/>
                <w:kern w:val="0"/>
              </w:rPr>
              <w:t>日</w:t>
            </w:r>
            <w:r w:rsidRPr="00817527">
              <w:rPr>
                <w:rFonts w:ascii="微軟正黑體" w:eastAsia="微軟正黑體" w:hAnsi="微軟正黑體" w:cs="Arial"/>
                <w:color w:val="000000"/>
                <w:kern w:val="0"/>
              </w:rPr>
              <w:t>)~</w:t>
            </w:r>
            <w:smartTag w:uri="urn:schemas-microsoft-com:office:smarttags" w:element="chsdate">
              <w:smartTagPr>
                <w:attr w:name="IsROCDate" w:val="False"/>
                <w:attr w:name="IsLunarDate" w:val="False"/>
                <w:attr w:name="Day" w:val="23"/>
                <w:attr w:name="Month" w:val="7"/>
                <w:attr w:name="Year" w:val="2019"/>
              </w:smartTagPr>
              <w:r w:rsidRPr="00817527">
                <w:rPr>
                  <w:rFonts w:ascii="微軟正黑體" w:eastAsia="微軟正黑體" w:hAnsi="微軟正黑體" w:cs="Arial"/>
                  <w:color w:val="000000"/>
                  <w:kern w:val="0"/>
                </w:rPr>
                <w:t>2019/07/23</w:t>
              </w:r>
            </w:smartTag>
            <w:r w:rsidRPr="00817527">
              <w:rPr>
                <w:rFonts w:ascii="微軟正黑體" w:eastAsia="微軟正黑體" w:hAnsi="微軟正黑體" w:cs="Arial"/>
                <w:color w:val="000000"/>
                <w:kern w:val="0"/>
              </w:rPr>
              <w:t>(</w:t>
            </w:r>
            <w:r w:rsidRPr="00817527">
              <w:rPr>
                <w:rFonts w:ascii="微軟正黑體" w:eastAsia="微軟正黑體" w:hAnsi="微軟正黑體" w:cs="Arial" w:hint="eastAsia"/>
                <w:color w:val="000000"/>
                <w:kern w:val="0"/>
              </w:rPr>
              <w:t>二</w:t>
            </w:r>
            <w:r w:rsidRPr="00817527">
              <w:rPr>
                <w:rFonts w:ascii="微軟正黑體" w:eastAsia="微軟正黑體" w:hAnsi="微軟正黑體" w:cs="Arial"/>
                <w:color w:val="000000"/>
                <w:kern w:val="0"/>
              </w:rPr>
              <w:t xml:space="preserve">) </w:t>
            </w:r>
            <w:r w:rsidRPr="00817527">
              <w:rPr>
                <w:rFonts w:ascii="微軟正黑體" w:eastAsia="微軟正黑體" w:hAnsi="微軟正黑體" w:cs="Arial" w:hint="eastAsia"/>
                <w:color w:val="000000"/>
                <w:kern w:val="0"/>
              </w:rPr>
              <w:t>《北區、桃區、海外》</w:t>
            </w:r>
          </w:p>
        </w:tc>
      </w:tr>
      <w:tr w:rsidR="00AF6744" w:rsidRPr="00AC5151" w:rsidTr="00110F67">
        <w:trPr>
          <w:trHeight w:val="984"/>
        </w:trPr>
        <w:tc>
          <w:tcPr>
            <w:tcW w:w="1620" w:type="dxa"/>
            <w:vAlign w:val="center"/>
          </w:tcPr>
          <w:p w:rsidR="00AF6744" w:rsidRPr="00AC5151" w:rsidRDefault="00AF6744" w:rsidP="00110F67">
            <w:pPr>
              <w:snapToGrid w:val="0"/>
              <w:jc w:val="center"/>
              <w:rPr>
                <w:rFonts w:ascii="微軟正黑體" w:eastAsia="微軟正黑體" w:hAnsi="微軟正黑體" w:cs="Arial"/>
              </w:rPr>
            </w:pPr>
            <w:r w:rsidRPr="00AC5151">
              <w:rPr>
                <w:rFonts w:ascii="微軟正黑體" w:eastAsia="微軟正黑體" w:hAnsi="微軟正黑體" w:cs="Arial" w:hint="eastAsia"/>
              </w:rPr>
              <w:t>上車地點</w:t>
            </w:r>
          </w:p>
        </w:tc>
        <w:tc>
          <w:tcPr>
            <w:tcW w:w="7740" w:type="dxa"/>
            <w:gridSpan w:val="7"/>
          </w:tcPr>
          <w:p w:rsidR="00AF6744" w:rsidRPr="00AC5151" w:rsidRDefault="00AF6744" w:rsidP="00110F67">
            <w:pPr>
              <w:snapToGrid w:val="0"/>
              <w:rPr>
                <w:rFonts w:ascii="微軟正黑體" w:eastAsia="微軟正黑體" w:hAnsi="微軟正黑體" w:cs="Arial"/>
              </w:rPr>
            </w:pPr>
            <w:r w:rsidRPr="00AC5151">
              <w:rPr>
                <w:rFonts w:ascii="微軟正黑體" w:eastAsia="微軟正黑體" w:hAnsi="微軟正黑體" w:cs="Arial" w:hint="eastAsia"/>
              </w:rPr>
              <w:t>□台北管理處</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□桃園管理處</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□台中管理處</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□台南管理處</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□高雄管理處</w:t>
            </w:r>
          </w:p>
          <w:p w:rsidR="00AF6744" w:rsidRPr="00AC5151" w:rsidRDefault="00AF6744" w:rsidP="00110F67">
            <w:pPr>
              <w:snapToGrid w:val="0"/>
              <w:ind w:left="72"/>
              <w:rPr>
                <w:rFonts w:ascii="微軟正黑體" w:eastAsia="微軟正黑體" w:hAnsi="微軟正黑體" w:cs="Arial"/>
              </w:rPr>
            </w:pPr>
            <w:r w:rsidRPr="00AC5151">
              <w:rPr>
                <w:rFonts w:ascii="微軟正黑體" w:eastAsia="微軟正黑體" w:hAnsi="微軟正黑體" w:cs="Arial" w:hint="eastAsia"/>
              </w:rPr>
              <w:t>遊覽車行經國道</w:t>
            </w:r>
            <w:r w:rsidRPr="00AC5151">
              <w:rPr>
                <w:rFonts w:ascii="微軟正黑體" w:eastAsia="微軟正黑體" w:hAnsi="微軟正黑體" w:cs="Arial"/>
              </w:rPr>
              <w:t>1</w:t>
            </w:r>
            <w:r w:rsidRPr="00AC5151">
              <w:rPr>
                <w:rFonts w:ascii="微軟正黑體" w:eastAsia="微軟正黑體" w:hAnsi="微軟正黑體" w:cs="Arial" w:hint="eastAsia"/>
              </w:rPr>
              <w:t>號交流道：</w:t>
            </w:r>
            <w:r w:rsidRPr="00AC5151">
              <w:rPr>
                <w:rFonts w:ascii="微軟正黑體" w:eastAsia="微軟正黑體" w:hAnsi="微軟正黑體" w:cs="Arial"/>
              </w:rPr>
              <w:t xml:space="preserve">   </w:t>
            </w:r>
          </w:p>
          <w:p w:rsidR="00AF6744" w:rsidRDefault="00AF6744" w:rsidP="00110F67">
            <w:pPr>
              <w:snapToGrid w:val="0"/>
              <w:rPr>
                <w:rFonts w:ascii="微軟正黑體" w:eastAsia="微軟正黑體" w:hAnsi="微軟正黑體" w:cs="Arial"/>
              </w:rPr>
            </w:pPr>
            <w:r w:rsidRPr="00AC5151">
              <w:rPr>
                <w:rFonts w:ascii="微軟正黑體" w:eastAsia="微軟正黑體" w:hAnsi="微軟正黑體" w:cs="Arial" w:hint="eastAsia"/>
              </w:rPr>
              <w:t>□中壢交流道</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□竹北交流道</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□新竹交流道</w:t>
            </w:r>
            <w:r w:rsidRPr="00AC5151">
              <w:rPr>
                <w:rFonts w:ascii="微軟正黑體" w:eastAsia="微軟正黑體" w:hAnsi="微軟正黑體" w:cs="Arial"/>
                <w:sz w:val="20"/>
                <w:szCs w:val="20"/>
              </w:rPr>
              <w:t xml:space="preserve"> </w:t>
            </w:r>
            <w:r w:rsidRPr="00AC5151">
              <w:rPr>
                <w:rFonts w:ascii="微軟正黑體" w:eastAsia="微軟正黑體" w:hAnsi="微軟正黑體" w:cs="Arial" w:hint="eastAsia"/>
              </w:rPr>
              <w:t>□頭份交流道</w:t>
            </w:r>
          </w:p>
          <w:p w:rsidR="00AF6744" w:rsidRDefault="00AF6744" w:rsidP="00110F67">
            <w:pPr>
              <w:snapToGrid w:val="0"/>
              <w:rPr>
                <w:rFonts w:ascii="微軟正黑體" w:eastAsia="微軟正黑體" w:hAnsi="微軟正黑體" w:cs="Arial"/>
              </w:rPr>
            </w:pPr>
            <w:r w:rsidRPr="00AC5151">
              <w:rPr>
                <w:rFonts w:ascii="微軟正黑體" w:eastAsia="微軟正黑體" w:hAnsi="微軟正黑體" w:cs="Arial" w:hint="eastAsia"/>
              </w:rPr>
              <w:t>□苗栗交流道</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□彰化交流道</w:t>
            </w:r>
            <w:r>
              <w:rPr>
                <w:rFonts w:ascii="微軟正黑體" w:eastAsia="微軟正黑體" w:hAnsi="微軟正黑體" w:cs="Arial"/>
                <w:sz w:val="20"/>
                <w:szCs w:val="20"/>
              </w:rPr>
              <w:t xml:space="preserve"> </w:t>
            </w:r>
            <w:r w:rsidRPr="00AC5151">
              <w:rPr>
                <w:rFonts w:ascii="微軟正黑體" w:eastAsia="微軟正黑體" w:hAnsi="微軟正黑體" w:cs="Arial" w:hint="eastAsia"/>
              </w:rPr>
              <w:t>□斗南交流道</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□大林交流道</w:t>
            </w:r>
          </w:p>
          <w:p w:rsidR="00AF6744" w:rsidRDefault="00AF6744" w:rsidP="00110F67">
            <w:pPr>
              <w:snapToGrid w:val="0"/>
              <w:rPr>
                <w:rFonts w:ascii="微軟正黑體" w:eastAsia="微軟正黑體" w:hAnsi="微軟正黑體" w:cs="Arial"/>
              </w:rPr>
            </w:pPr>
            <w:r w:rsidRPr="00AC5151">
              <w:rPr>
                <w:rFonts w:ascii="微軟正黑體" w:eastAsia="微軟正黑體" w:hAnsi="微軟正黑體" w:cs="Arial" w:hint="eastAsia"/>
              </w:rPr>
              <w:t>□嘉義交流道</w:t>
            </w:r>
            <w:r>
              <w:rPr>
                <w:rFonts w:ascii="微軟正黑體" w:eastAsia="微軟正黑體" w:hAnsi="微軟正黑體" w:cs="Arial"/>
                <w:sz w:val="20"/>
                <w:szCs w:val="20"/>
              </w:rPr>
              <w:t xml:space="preserve"> </w:t>
            </w:r>
            <w:r w:rsidRPr="00AC5151">
              <w:rPr>
                <w:rFonts w:ascii="微軟正黑體" w:eastAsia="微軟正黑體" w:hAnsi="微軟正黑體" w:cs="Arial" w:hint="eastAsia"/>
              </w:rPr>
              <w:t>□</w:t>
            </w:r>
            <w:r>
              <w:rPr>
                <w:rFonts w:ascii="微軟正黑體" w:eastAsia="微軟正黑體" w:hAnsi="微軟正黑體" w:cs="Arial" w:hint="eastAsia"/>
              </w:rPr>
              <w:t>新營交流道</w:t>
            </w:r>
            <w:r>
              <w:rPr>
                <w:rFonts w:ascii="微軟正黑體" w:eastAsia="微軟正黑體" w:hAnsi="微軟正黑體" w:cs="Arial"/>
              </w:rPr>
              <w:t xml:space="preserve"> </w:t>
            </w:r>
            <w:r w:rsidRPr="00AC5151">
              <w:rPr>
                <w:rFonts w:ascii="微軟正黑體" w:eastAsia="微軟正黑體" w:hAnsi="微軟正黑體" w:cs="Arial" w:hint="eastAsia"/>
              </w:rPr>
              <w:t>□麻豆交流道</w:t>
            </w:r>
            <w:r w:rsidRPr="00AC5151">
              <w:rPr>
                <w:rFonts w:ascii="微軟正黑體" w:eastAsia="微軟正黑體" w:hAnsi="微軟正黑體" w:cs="Arial"/>
              </w:rPr>
              <w:t xml:space="preserve"> </w:t>
            </w:r>
            <w:r w:rsidRPr="00AC5151">
              <w:rPr>
                <w:rFonts w:ascii="微軟正黑體" w:eastAsia="微軟正黑體" w:hAnsi="微軟正黑體" w:cs="Arial" w:hint="eastAsia"/>
              </w:rPr>
              <w:t>□仁德交流道</w:t>
            </w:r>
          </w:p>
          <w:p w:rsidR="00AF6744" w:rsidRPr="002825BF" w:rsidRDefault="00AF6744" w:rsidP="00110F67">
            <w:pPr>
              <w:snapToGrid w:val="0"/>
              <w:rPr>
                <w:rFonts w:ascii="微軟正黑體" w:eastAsia="微軟正黑體" w:hAnsi="微軟正黑體" w:cs="Arial"/>
              </w:rPr>
            </w:pPr>
            <w:r w:rsidRPr="00AC5151">
              <w:rPr>
                <w:rFonts w:ascii="微軟正黑體" w:eastAsia="微軟正黑體" w:hAnsi="微軟正黑體" w:cs="Arial" w:hint="eastAsia"/>
              </w:rPr>
              <w:t>□岡山交流道</w:t>
            </w:r>
            <w:r>
              <w:rPr>
                <w:rFonts w:ascii="微軟正黑體" w:eastAsia="微軟正黑體" w:hAnsi="微軟正黑體" w:cs="Arial"/>
              </w:rPr>
              <w:t xml:space="preserve"> </w:t>
            </w:r>
            <w:r w:rsidRPr="00AC5151">
              <w:rPr>
                <w:rFonts w:ascii="微軟正黑體" w:eastAsia="微軟正黑體" w:hAnsi="微軟正黑體" w:cs="Arial" w:hint="eastAsia"/>
              </w:rPr>
              <w:t>□</w:t>
            </w:r>
            <w:r>
              <w:rPr>
                <w:rFonts w:ascii="微軟正黑體" w:eastAsia="微軟正黑體" w:hAnsi="微軟正黑體" w:cs="Arial" w:hint="eastAsia"/>
              </w:rPr>
              <w:t>萬丹</w:t>
            </w:r>
            <w:r w:rsidRPr="00AC5151">
              <w:rPr>
                <w:rFonts w:ascii="微軟正黑體" w:eastAsia="微軟正黑體" w:hAnsi="微軟正黑體" w:cs="Arial" w:hint="eastAsia"/>
              </w:rPr>
              <w:t>交流道</w:t>
            </w:r>
          </w:p>
        </w:tc>
      </w:tr>
      <w:tr w:rsidR="00AF6744" w:rsidRPr="00AC5151" w:rsidTr="00110F67">
        <w:trPr>
          <w:trHeight w:val="510"/>
        </w:trPr>
        <w:tc>
          <w:tcPr>
            <w:tcW w:w="1620" w:type="dxa"/>
            <w:vAlign w:val="center"/>
          </w:tcPr>
          <w:p w:rsidR="00AF6744" w:rsidRPr="00AC5151" w:rsidRDefault="00AF6744" w:rsidP="00110F67">
            <w:pPr>
              <w:snapToGrid w:val="0"/>
              <w:ind w:firstLineChars="150" w:firstLine="360"/>
              <w:rPr>
                <w:rFonts w:ascii="微軟正黑體" w:eastAsia="微軟正黑體" w:hAnsi="微軟正黑體" w:cs="Arial"/>
              </w:rPr>
            </w:pPr>
            <w:r w:rsidRPr="00AC5151">
              <w:rPr>
                <w:rFonts w:ascii="微軟正黑體" w:eastAsia="微軟正黑體" w:hAnsi="微軟正黑體" w:cs="Arial" w:hint="eastAsia"/>
              </w:rPr>
              <w:t>備註</w:t>
            </w:r>
          </w:p>
        </w:tc>
        <w:tc>
          <w:tcPr>
            <w:tcW w:w="7740" w:type="dxa"/>
            <w:gridSpan w:val="7"/>
            <w:vAlign w:val="center"/>
          </w:tcPr>
          <w:p w:rsidR="00AF6744" w:rsidRPr="00AC5151" w:rsidRDefault="00AF6744" w:rsidP="00110F67">
            <w:pPr>
              <w:tabs>
                <w:tab w:val="left" w:pos="148"/>
              </w:tabs>
              <w:snapToGrid w:val="0"/>
              <w:jc w:val="both"/>
              <w:rPr>
                <w:rFonts w:ascii="微軟正黑體" w:eastAsia="微軟正黑體" w:hAnsi="微軟正黑體" w:cs="Arial"/>
                <w:u w:val="single"/>
              </w:rPr>
            </w:pPr>
          </w:p>
        </w:tc>
      </w:tr>
    </w:tbl>
    <w:p w:rsidR="00AF6744" w:rsidRPr="00AC5151" w:rsidRDefault="00AF6744" w:rsidP="00A90A19">
      <w:pPr>
        <w:snapToGrid w:val="0"/>
        <w:rPr>
          <w:rFonts w:ascii="微軟正黑體" w:eastAsia="微軟正黑體" w:hAnsi="微軟正黑體" w:cs="Arial"/>
          <w:sz w:val="22"/>
          <w:szCs w:val="22"/>
        </w:rPr>
      </w:pPr>
      <w:r w:rsidRPr="00AC5151">
        <w:rPr>
          <w:rFonts w:ascii="微軟正黑體" w:eastAsia="微軟正黑體" w:hAnsi="微軟正黑體" w:cs="Arial" w:hint="eastAsia"/>
          <w:sz w:val="22"/>
          <w:szCs w:val="22"/>
        </w:rPr>
        <w:t>【注意事項】</w:t>
      </w:r>
    </w:p>
    <w:p w:rsidR="00AF6744" w:rsidRPr="00AC5151" w:rsidRDefault="00AF6744" w:rsidP="00A90A19">
      <w:pPr>
        <w:snapToGrid w:val="0"/>
        <w:ind w:left="1200" w:hangingChars="600" w:hanging="1200"/>
        <w:rPr>
          <w:rFonts w:ascii="微軟正黑體" w:eastAsia="微軟正黑體" w:hAnsi="微軟正黑體" w:cs="Arial"/>
          <w:color w:val="FF0000"/>
          <w:sz w:val="20"/>
          <w:szCs w:val="20"/>
        </w:rPr>
      </w:pPr>
      <w:r w:rsidRPr="00AC5151">
        <w:rPr>
          <w:rFonts w:ascii="細明體" w:eastAsia="細明體" w:hAnsi="細明體" w:cs="細明體" w:hint="eastAsia"/>
          <w:sz w:val="20"/>
          <w:szCs w:val="20"/>
        </w:rPr>
        <w:t>★</w:t>
      </w:r>
      <w:r w:rsidRPr="00AC5151">
        <w:rPr>
          <w:rFonts w:ascii="微軟正黑體" w:eastAsia="微軟正黑體" w:hAnsi="微軟正黑體" w:cs="Arial" w:hint="eastAsia"/>
          <w:sz w:val="20"/>
          <w:szCs w:val="20"/>
        </w:rPr>
        <w:t>服</w:t>
      </w:r>
      <w:r w:rsidRPr="00AC5151">
        <w:rPr>
          <w:rFonts w:ascii="微軟正黑體" w:eastAsia="微軟正黑體" w:hAnsi="微軟正黑體" w:cs="Arial"/>
          <w:sz w:val="20"/>
          <w:szCs w:val="20"/>
        </w:rPr>
        <w:t xml:space="preserve">    </w:t>
      </w:r>
      <w:r w:rsidRPr="00AC5151">
        <w:rPr>
          <w:rFonts w:ascii="微軟正黑體" w:eastAsia="微軟正黑體" w:hAnsi="微軟正黑體" w:cs="Arial" w:hint="eastAsia"/>
          <w:sz w:val="20"/>
          <w:szCs w:val="20"/>
        </w:rPr>
        <w:t>裝</w:t>
      </w:r>
      <w:r w:rsidRPr="00CD2678">
        <w:rPr>
          <w:rFonts w:ascii="微軟正黑體" w:eastAsia="微軟正黑體" w:hAnsi="微軟正黑體" w:cs="Arial" w:hint="eastAsia"/>
          <w:color w:val="000000"/>
          <w:sz w:val="20"/>
          <w:szCs w:val="20"/>
        </w:rPr>
        <w:t>：所有參與夏令營之學員</w:t>
      </w:r>
      <w:r>
        <w:rPr>
          <w:rFonts w:ascii="微軟正黑體" w:eastAsia="微軟正黑體" w:hAnsi="微軟正黑體" w:cs="Arial" w:hint="eastAsia"/>
          <w:color w:val="000000"/>
          <w:sz w:val="20"/>
          <w:szCs w:val="20"/>
        </w:rPr>
        <w:t>建議攜帶兩套長頸鹿美語夏季制服，同時活動第一</w:t>
      </w:r>
      <w:r w:rsidRPr="00CD2678">
        <w:rPr>
          <w:rFonts w:ascii="微軟正黑體" w:eastAsia="微軟正黑體" w:hAnsi="微軟正黑體" w:cs="Arial" w:hint="eastAsia"/>
          <w:color w:val="000000"/>
          <w:sz w:val="20"/>
          <w:szCs w:val="20"/>
        </w:rPr>
        <w:t>天</w:t>
      </w:r>
      <w:r>
        <w:rPr>
          <w:rFonts w:ascii="微軟正黑體" w:eastAsia="微軟正黑體" w:hAnsi="微軟正黑體" w:cs="Arial" w:hint="eastAsia"/>
          <w:color w:val="000000"/>
          <w:sz w:val="20"/>
          <w:szCs w:val="20"/>
        </w:rPr>
        <w:t>和第三天</w:t>
      </w:r>
      <w:r w:rsidRPr="00CD2678">
        <w:rPr>
          <w:rFonts w:ascii="微軟正黑體" w:eastAsia="微軟正黑體" w:hAnsi="微軟正黑體" w:cs="Arial" w:hint="eastAsia"/>
          <w:color w:val="000000"/>
          <w:sz w:val="20"/>
          <w:szCs w:val="20"/>
        </w:rPr>
        <w:t>務必穿著長頸鹿夏季制服，以提高安全辨識。</w:t>
      </w:r>
    </w:p>
    <w:p w:rsidR="00AF6744" w:rsidRPr="00AC5151" w:rsidRDefault="00AF6744" w:rsidP="00A90A19">
      <w:pPr>
        <w:snapToGrid w:val="0"/>
        <w:ind w:left="900" w:hangingChars="450" w:hanging="900"/>
        <w:rPr>
          <w:rFonts w:ascii="微軟正黑體" w:eastAsia="微軟正黑體" w:hAnsi="微軟正黑體" w:cs="Arial"/>
          <w:sz w:val="20"/>
          <w:szCs w:val="20"/>
        </w:rPr>
      </w:pPr>
      <w:r w:rsidRPr="00AC5151">
        <w:rPr>
          <w:rFonts w:ascii="細明體" w:eastAsia="細明體" w:hAnsi="細明體" w:cs="細明體" w:hint="eastAsia"/>
          <w:sz w:val="20"/>
          <w:szCs w:val="20"/>
        </w:rPr>
        <w:t>★</w:t>
      </w:r>
      <w:r w:rsidRPr="00AC5151">
        <w:rPr>
          <w:rFonts w:ascii="微軟正黑體" w:eastAsia="微軟正黑體" w:hAnsi="微軟正黑體" w:cs="Arial" w:hint="eastAsia"/>
          <w:sz w:val="20"/>
          <w:szCs w:val="20"/>
        </w:rPr>
        <w:t>生</w:t>
      </w:r>
      <w:r w:rsidRPr="00AC5151">
        <w:rPr>
          <w:rFonts w:ascii="微軟正黑體" w:eastAsia="微軟正黑體" w:hAnsi="微軟正黑體" w:cs="Arial"/>
          <w:sz w:val="20"/>
          <w:szCs w:val="20"/>
        </w:rPr>
        <w:t xml:space="preserve">    </w:t>
      </w:r>
      <w:r w:rsidRPr="00AC5151">
        <w:rPr>
          <w:rFonts w:ascii="微軟正黑體" w:eastAsia="微軟正黑體" w:hAnsi="微軟正黑體" w:cs="Arial" w:hint="eastAsia"/>
          <w:sz w:val="20"/>
          <w:szCs w:val="20"/>
        </w:rPr>
        <w:t>活：參與本活動禁止攜帶手機、遊戲機…等貴重物品，避免遺失。另外，請學員務必遵守營隊相關守則，如有嚴重影響其他學員情事者，得通知家長帶回。</w:t>
      </w:r>
    </w:p>
    <w:p w:rsidR="00AF6744" w:rsidRPr="00AC5151" w:rsidRDefault="00AF6744" w:rsidP="00A90A19">
      <w:pPr>
        <w:snapToGrid w:val="0"/>
        <w:ind w:left="1000" w:hangingChars="500" w:hanging="1000"/>
        <w:rPr>
          <w:rFonts w:ascii="微軟正黑體" w:eastAsia="微軟正黑體" w:hAnsi="微軟正黑體" w:cs="Arial"/>
          <w:sz w:val="20"/>
          <w:szCs w:val="20"/>
        </w:rPr>
      </w:pPr>
      <w:r w:rsidRPr="00AC5151">
        <w:rPr>
          <w:rFonts w:ascii="細明體" w:eastAsia="細明體" w:hAnsi="細明體" w:cs="細明體" w:hint="eastAsia"/>
          <w:sz w:val="20"/>
          <w:szCs w:val="20"/>
        </w:rPr>
        <w:t>★</w:t>
      </w:r>
      <w:r w:rsidRPr="00AC5151">
        <w:rPr>
          <w:rFonts w:ascii="微軟正黑體" w:eastAsia="微軟正黑體" w:hAnsi="微軟正黑體" w:cs="Arial" w:hint="eastAsia"/>
          <w:sz w:val="20"/>
          <w:szCs w:val="20"/>
        </w:rPr>
        <w:t>其</w:t>
      </w:r>
      <w:r w:rsidRPr="00AC5151">
        <w:rPr>
          <w:rFonts w:ascii="微軟正黑體" w:eastAsia="微軟正黑體" w:hAnsi="微軟正黑體" w:cs="Arial"/>
          <w:sz w:val="20"/>
          <w:szCs w:val="20"/>
        </w:rPr>
        <w:t xml:space="preserve">    </w:t>
      </w:r>
      <w:r w:rsidRPr="00AC5151">
        <w:rPr>
          <w:rFonts w:ascii="微軟正黑體" w:eastAsia="微軟正黑體" w:hAnsi="微軟正黑體" w:cs="Arial" w:hint="eastAsia"/>
          <w:sz w:val="20"/>
          <w:szCs w:val="20"/>
        </w:rPr>
        <w:t>他：總管理處將於行前十日另發行前通知於分校。</w:t>
      </w:r>
    </w:p>
    <w:p w:rsidR="00AF6744" w:rsidRPr="00D5146B" w:rsidRDefault="00AF6744" w:rsidP="00A90A19">
      <w:pPr>
        <w:snapToGrid w:val="0"/>
        <w:ind w:left="1000" w:hangingChars="500" w:hanging="1000"/>
        <w:rPr>
          <w:rFonts w:ascii="微軟正黑體" w:eastAsia="微軟正黑體" w:hAnsi="微軟正黑體" w:cs="Arial"/>
          <w:color w:val="FF0000"/>
          <w:sz w:val="20"/>
          <w:szCs w:val="20"/>
        </w:rPr>
      </w:pPr>
      <w:r w:rsidRPr="00AC5151">
        <w:rPr>
          <w:rFonts w:ascii="細明體" w:eastAsia="細明體" w:hAnsi="細明體" w:cs="細明體" w:hint="eastAsia"/>
          <w:sz w:val="20"/>
          <w:szCs w:val="20"/>
        </w:rPr>
        <w:t>★</w:t>
      </w:r>
      <w:r w:rsidRPr="00D5146B">
        <w:rPr>
          <w:rFonts w:ascii="微軟正黑體" w:eastAsia="微軟正黑體" w:hAnsi="微軟正黑體" w:cs="Arial" w:hint="eastAsia"/>
          <w:color w:val="FF0000"/>
          <w:sz w:val="20"/>
          <w:szCs w:val="20"/>
        </w:rPr>
        <w:t>退費規定：如出發前因特殊狀況</w:t>
      </w:r>
      <w:r w:rsidRPr="00D5146B">
        <w:rPr>
          <w:rFonts w:ascii="微軟正黑體" w:eastAsia="微軟正黑體" w:hAnsi="微軟正黑體" w:cs="Arial"/>
          <w:color w:val="FF0000"/>
          <w:sz w:val="20"/>
          <w:szCs w:val="20"/>
        </w:rPr>
        <w:t>(</w:t>
      </w:r>
      <w:r w:rsidRPr="00D5146B">
        <w:rPr>
          <w:rFonts w:ascii="微軟正黑體" w:eastAsia="微軟正黑體" w:hAnsi="微軟正黑體" w:cs="Arial" w:hint="eastAsia"/>
          <w:color w:val="FF0000"/>
          <w:sz w:val="20"/>
          <w:szCs w:val="20"/>
        </w:rPr>
        <w:t>生病、應考…等</w:t>
      </w:r>
      <w:r w:rsidRPr="00D5146B">
        <w:rPr>
          <w:rFonts w:ascii="微軟正黑體" w:eastAsia="微軟正黑體" w:hAnsi="微軟正黑體" w:cs="Arial"/>
          <w:color w:val="FF0000"/>
          <w:sz w:val="20"/>
          <w:szCs w:val="20"/>
        </w:rPr>
        <w:t>)</w:t>
      </w:r>
      <w:r w:rsidRPr="00D5146B">
        <w:rPr>
          <w:rFonts w:ascii="微軟正黑體" w:eastAsia="微軟正黑體" w:hAnsi="微軟正黑體" w:cs="Arial" w:hint="eastAsia"/>
          <w:color w:val="FF0000"/>
          <w:sz w:val="20"/>
          <w:szCs w:val="20"/>
        </w:rPr>
        <w:t>不克參加，請檢附證明向各管理處申請辦理退費。</w:t>
      </w:r>
    </w:p>
    <w:p w:rsidR="00AF6744" w:rsidRPr="00D5146B" w:rsidRDefault="00AF6744" w:rsidP="00A90A19">
      <w:pPr>
        <w:snapToGrid w:val="0"/>
        <w:ind w:left="1000"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微軟正黑體" w:eastAsia="微軟正黑體" w:hAnsi="微軟正黑體" w:cs="Arial" w:hint="eastAsia"/>
          <w:color w:val="FF0000"/>
          <w:sz w:val="20"/>
          <w:szCs w:val="20"/>
        </w:rPr>
        <w:t>如出發前因私人因素不克參加或當梯人數不足必需要併梯，依觀光局國內旅遊定型化契約書退費標準如下</w:t>
      </w:r>
      <w:r w:rsidRPr="00D5146B">
        <w:rPr>
          <w:rFonts w:ascii="微軟正黑體" w:eastAsia="微軟正黑體" w:hAnsi="微軟正黑體" w:cs="Arial"/>
          <w:color w:val="FF0000"/>
          <w:sz w:val="20"/>
          <w:szCs w:val="20"/>
        </w:rPr>
        <w:t>:</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活動前第二十一日至第三十日以內取消，退費百分之八十。</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活動前第二日至第二十日以內知取消，退費百分之七十。</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活動前一日取消，退費百分之五十。</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活動開始日或開始後到達者或未通知不參加者，不退費。</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若因天災、颱風、地震、戰亂或其他不可抗力或不可歸責於主辦單位之因素，將視實際狀況適當調整活動</w:t>
      </w:r>
    </w:p>
    <w:p w:rsidR="00AF6744" w:rsidRPr="00D5146B" w:rsidRDefault="00AF6744" w:rsidP="00A90A19">
      <w:pPr>
        <w:snapToGrid w:val="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微軟正黑體" w:eastAsia="微軟正黑體" w:hAnsi="微軟正黑體" w:cs="Arial" w:hint="eastAsia"/>
          <w:color w:val="FF0000"/>
          <w:sz w:val="20"/>
          <w:szCs w:val="20"/>
        </w:rPr>
        <w:t>內容或延期舉行或取消。</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夏令營延期：因不可抗力或不可歸責於主辦單位之因素延期，致無法參加者，將退還扣除已代繳百分之三</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微軟正黑體" w:eastAsia="微軟正黑體" w:hAnsi="微軟正黑體" w:cs="Arial" w:hint="eastAsia"/>
          <w:color w:val="FF0000"/>
          <w:sz w:val="20"/>
          <w:szCs w:val="20"/>
        </w:rPr>
        <w:t>十之必要行政費用後之餘款。</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細明體" w:eastAsia="細明體" w:hAnsi="細明體" w:cs="細明體" w:hint="eastAsia"/>
          <w:color w:val="FF0000"/>
          <w:sz w:val="20"/>
          <w:szCs w:val="20"/>
        </w:rPr>
        <w:t>․</w:t>
      </w:r>
      <w:r w:rsidRPr="00D5146B">
        <w:rPr>
          <w:rFonts w:ascii="微軟正黑體" w:eastAsia="微軟正黑體" w:hAnsi="微軟正黑體" w:cs="Arial" w:hint="eastAsia"/>
          <w:color w:val="FF0000"/>
          <w:sz w:val="20"/>
          <w:szCs w:val="20"/>
        </w:rPr>
        <w:t>夏令營取消：因不可抗力或不可歸責於主辦單位之因素或其他無法成行之原因，致取消或未成團未達</w:t>
      </w:r>
      <w:r w:rsidRPr="00D5146B">
        <w:rPr>
          <w:rFonts w:ascii="微軟正黑體" w:eastAsia="微軟正黑體" w:hAnsi="微軟正黑體" w:cs="Arial"/>
          <w:color w:val="FF0000"/>
          <w:sz w:val="20"/>
          <w:szCs w:val="20"/>
        </w:rPr>
        <w:t>200</w:t>
      </w:r>
    </w:p>
    <w:p w:rsidR="00AF6744" w:rsidRPr="00D5146B" w:rsidRDefault="00AF6744" w:rsidP="00A90A19">
      <w:pPr>
        <w:snapToGrid w:val="0"/>
        <w:ind w:leftChars="-14" w:left="966" w:hangingChars="500" w:hanging="1000"/>
        <w:rPr>
          <w:rFonts w:ascii="微軟正黑體" w:eastAsia="微軟正黑體" w:hAnsi="微軟正黑體" w:cs="Arial"/>
          <w:color w:val="FF0000"/>
          <w:sz w:val="20"/>
          <w:szCs w:val="20"/>
        </w:rPr>
      </w:pPr>
      <w:r w:rsidRPr="00D5146B">
        <w:rPr>
          <w:rFonts w:ascii="微軟正黑體" w:eastAsia="微軟正黑體" w:hAnsi="微軟正黑體" w:cs="Arial"/>
          <w:color w:val="FF0000"/>
          <w:sz w:val="20"/>
          <w:szCs w:val="20"/>
        </w:rPr>
        <w:t xml:space="preserve">            </w:t>
      </w:r>
      <w:r w:rsidRPr="00D5146B">
        <w:rPr>
          <w:rFonts w:ascii="微軟正黑體" w:eastAsia="微軟正黑體" w:hAnsi="微軟正黑體" w:cs="Arial" w:hint="eastAsia"/>
          <w:color w:val="FF0000"/>
          <w:sz w:val="20"/>
          <w:szCs w:val="20"/>
        </w:rPr>
        <w:t>人以上被迫取消，將全額退還報名費用。</w:t>
      </w:r>
    </w:p>
    <w:p w:rsidR="00AF6744" w:rsidRPr="00AC5151" w:rsidRDefault="00AF6744" w:rsidP="00A90A19">
      <w:pPr>
        <w:snapToGrid w:val="0"/>
        <w:ind w:left="1000" w:hangingChars="500" w:hanging="1000"/>
        <w:rPr>
          <w:rFonts w:ascii="微軟正黑體" w:eastAsia="微軟正黑體" w:hAnsi="微軟正黑體" w:cs="Arial"/>
          <w:sz w:val="20"/>
          <w:szCs w:val="20"/>
        </w:rPr>
      </w:pPr>
      <w:r w:rsidRPr="00AC5151">
        <w:rPr>
          <w:rFonts w:ascii="細明體" w:eastAsia="細明體" w:hAnsi="細明體" w:cs="細明體" w:hint="eastAsia"/>
          <w:sz w:val="20"/>
          <w:szCs w:val="20"/>
        </w:rPr>
        <w:t>★</w:t>
      </w:r>
      <w:r w:rsidRPr="00AC5151">
        <w:rPr>
          <w:rFonts w:ascii="微軟正黑體" w:eastAsia="微軟正黑體" w:hAnsi="微軟正黑體" w:cs="Arial" w:hint="eastAsia"/>
          <w:sz w:val="20"/>
          <w:szCs w:val="20"/>
        </w:rPr>
        <w:t>報名完成者，視同報名者同意主辦單位合法使用因本活動產生相關之肖像權與同意本報名表所列之各事項。</w:t>
      </w:r>
    </w:p>
    <w:p w:rsidR="00AF6744" w:rsidRPr="00AC5151" w:rsidRDefault="00AF6744" w:rsidP="00A90A19">
      <w:pPr>
        <w:snapToGrid w:val="0"/>
        <w:ind w:left="1000" w:hangingChars="500" w:hanging="1000"/>
        <w:rPr>
          <w:rFonts w:ascii="微軟正黑體" w:eastAsia="微軟正黑體" w:hAnsi="微軟正黑體" w:cs="Arial"/>
          <w:sz w:val="20"/>
          <w:szCs w:val="20"/>
        </w:rPr>
      </w:pPr>
      <w:r w:rsidRPr="00AC5151">
        <w:rPr>
          <w:rFonts w:ascii="細明體" w:eastAsia="細明體" w:hAnsi="細明體" w:cs="細明體" w:hint="eastAsia"/>
          <w:sz w:val="20"/>
          <w:szCs w:val="20"/>
        </w:rPr>
        <w:t>★</w:t>
      </w:r>
      <w:r w:rsidRPr="00AC5151">
        <w:rPr>
          <w:rFonts w:ascii="微軟正黑體" w:eastAsia="微軟正黑體" w:hAnsi="微軟正黑體" w:cs="Arial" w:hint="eastAsia"/>
          <w:sz w:val="20"/>
          <w:szCs w:val="20"/>
        </w:rPr>
        <w:t>本辦法如有未盡之事宜，主辦單位得隨時修訂公告之。</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細明體" w:eastAsia="細明體" w:hAnsi="細明體" w:cs="細明體" w:hint="eastAsia"/>
          <w:sz w:val="20"/>
          <w:szCs w:val="20"/>
        </w:rPr>
        <w:t>★</w:t>
      </w:r>
      <w:r w:rsidRPr="00AC5151">
        <w:rPr>
          <w:rFonts w:ascii="微軟正黑體" w:eastAsia="微軟正黑體" w:hAnsi="微軟正黑體" w:cs="Tahoma" w:hint="eastAsia"/>
          <w:kern w:val="0"/>
          <w:sz w:val="20"/>
          <w:szCs w:val="20"/>
        </w:rPr>
        <w:t>您提供給長頸鹿美語的個人資料，長頸鹿美語將嚴密保護，妥善存放於「長頸鹿美語管理系統」資料庫中，</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長頸鹿美語將於營運期間妥善保存您的個人資料，並做為長頸鹿美語</w:t>
      </w:r>
      <w:r w:rsidRPr="00AC5151">
        <w:rPr>
          <w:rFonts w:ascii="微軟正黑體" w:eastAsia="微軟正黑體" w:hAnsi="微軟正黑體" w:cs="Tahoma"/>
          <w:kern w:val="0"/>
          <w:sz w:val="20"/>
          <w:szCs w:val="20"/>
        </w:rPr>
        <w:t>(</w:t>
      </w:r>
      <w:r w:rsidRPr="00AC5151">
        <w:rPr>
          <w:rFonts w:ascii="微軟正黑體" w:eastAsia="微軟正黑體" w:hAnsi="微軟正黑體" w:cs="Tahoma" w:hint="eastAsia"/>
          <w:kern w:val="0"/>
          <w:sz w:val="20"/>
          <w:szCs w:val="20"/>
        </w:rPr>
        <w:t>包括長頸鹿美語及其關係企業或相關業</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務</w:t>
      </w:r>
      <w:r w:rsidRPr="00AC5151">
        <w:rPr>
          <w:rFonts w:ascii="微軟正黑體" w:eastAsia="微軟正黑體" w:hAnsi="微軟正黑體" w:cs="Tahoma"/>
          <w:kern w:val="0"/>
          <w:sz w:val="20"/>
          <w:szCs w:val="20"/>
        </w:rPr>
        <w:t>)</w:t>
      </w:r>
      <w:r w:rsidRPr="00AC5151">
        <w:rPr>
          <w:rFonts w:ascii="微軟正黑體" w:eastAsia="微軟正黑體" w:hAnsi="微軟正黑體" w:cs="Tahoma" w:hint="eastAsia"/>
          <w:kern w:val="0"/>
          <w:sz w:val="20"/>
          <w:szCs w:val="20"/>
        </w:rPr>
        <w:t>於營運期間，使用於台灣及海外地區為您提供服務、活動、其相關行銷訊息告知及管理</w:t>
      </w:r>
      <w:r w:rsidRPr="00AC5151">
        <w:rPr>
          <w:rFonts w:ascii="微軟正黑體" w:eastAsia="微軟正黑體" w:hAnsi="微軟正黑體" w:cs="Tahoma"/>
          <w:kern w:val="0"/>
          <w:sz w:val="20"/>
          <w:szCs w:val="20"/>
        </w:rPr>
        <w:t>(</w:t>
      </w:r>
      <w:r w:rsidRPr="00AC5151">
        <w:rPr>
          <w:rFonts w:ascii="微軟正黑體" w:eastAsia="微軟正黑體" w:hAnsi="微軟正黑體" w:cs="Tahoma" w:hint="eastAsia"/>
          <w:kern w:val="0"/>
          <w:sz w:val="20"/>
          <w:szCs w:val="20"/>
        </w:rPr>
        <w:t>授權加盟服務、</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營運管理</w:t>
      </w:r>
      <w:r w:rsidRPr="00AC5151">
        <w:rPr>
          <w:rFonts w:ascii="微軟正黑體" w:eastAsia="微軟正黑體" w:hAnsi="微軟正黑體" w:cs="Tahoma"/>
          <w:kern w:val="0"/>
          <w:sz w:val="20"/>
          <w:szCs w:val="20"/>
        </w:rPr>
        <w:t>)</w:t>
      </w:r>
      <w:r w:rsidRPr="00AC5151">
        <w:rPr>
          <w:rFonts w:ascii="微軟正黑體" w:eastAsia="微軟正黑體" w:hAnsi="微軟正黑體" w:cs="Tahoma" w:hint="eastAsia"/>
          <w:kern w:val="0"/>
          <w:sz w:val="20"/>
          <w:szCs w:val="20"/>
        </w:rPr>
        <w:t>之處理利用，建檔、揭露，轉介或交互運用。長頸鹿美語持有您個人資料期間，您得依長頸鹿美語</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規定提出書面申請，請求查詢、複製、補充、更正、停止蒐集處理利用或刪除。未來您與長頸鹿美語間往來</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得以電子文件為表示方法，並具書面表示之效果。長頸鹿美語絕不會將您的個人資料交予、販賣及透露給長</w:t>
      </w:r>
    </w:p>
    <w:p w:rsidR="00AF6744" w:rsidRPr="00AC5151" w:rsidRDefault="00AF6744" w:rsidP="00A90A19">
      <w:pPr>
        <w:widowControl/>
        <w:adjustRightInd w:val="0"/>
        <w:snapToGrid w:val="0"/>
        <w:rPr>
          <w:rFonts w:ascii="微軟正黑體" w:eastAsia="微軟正黑體" w:hAnsi="微軟正黑體" w:cs="Tahoma"/>
          <w:kern w:val="0"/>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頸鹿美語以外第三者，敬請放心，且非必要提供之個人資料，未提供時亦不影響您的權益。您若有需要針對</w:t>
      </w:r>
    </w:p>
    <w:p w:rsidR="00AF6744" w:rsidRPr="00AC5151" w:rsidRDefault="00AF6744" w:rsidP="00A90A19">
      <w:pPr>
        <w:widowControl/>
        <w:adjustRightInd w:val="0"/>
        <w:snapToGrid w:val="0"/>
        <w:rPr>
          <w:rFonts w:ascii="微軟正黑體" w:eastAsia="微軟正黑體" w:hAnsi="微軟正黑體" w:cs="Arial"/>
          <w:sz w:val="20"/>
          <w:szCs w:val="20"/>
        </w:rPr>
      </w:pPr>
      <w:r w:rsidRPr="00AC5151">
        <w:rPr>
          <w:rFonts w:ascii="微軟正黑體" w:eastAsia="微軟正黑體" w:hAnsi="微軟正黑體" w:cs="Tahoma"/>
          <w:kern w:val="0"/>
          <w:sz w:val="20"/>
          <w:szCs w:val="20"/>
        </w:rPr>
        <w:t xml:space="preserve">  </w:t>
      </w:r>
      <w:r w:rsidRPr="00AC5151">
        <w:rPr>
          <w:rFonts w:ascii="微軟正黑體" w:eastAsia="微軟正黑體" w:hAnsi="微軟正黑體" w:cs="Tahoma" w:hint="eastAsia"/>
          <w:kern w:val="0"/>
          <w:sz w:val="20"/>
          <w:szCs w:val="20"/>
        </w:rPr>
        <w:t>以上個人資料做異動，請您與本公司聯絡</w:t>
      </w:r>
      <w:r w:rsidRPr="00AC5151">
        <w:rPr>
          <w:rFonts w:ascii="微軟正黑體" w:eastAsia="微軟正黑體" w:hAnsi="微軟正黑體" w:cs="Tahoma"/>
          <w:kern w:val="0"/>
          <w:sz w:val="20"/>
          <w:szCs w:val="20"/>
        </w:rPr>
        <w:t xml:space="preserve"> 02-55825168</w:t>
      </w:r>
      <w:r w:rsidRPr="00AC5151">
        <w:rPr>
          <w:rFonts w:ascii="微軟正黑體" w:eastAsia="微軟正黑體" w:hAnsi="微軟正黑體" w:cs="Tahoma" w:hint="eastAsia"/>
          <w:kern w:val="0"/>
          <w:sz w:val="20"/>
          <w:szCs w:val="20"/>
        </w:rPr>
        <w:t>。</w:t>
      </w:r>
    </w:p>
    <w:p w:rsidR="00AF6744" w:rsidRPr="00AC5151" w:rsidRDefault="00AF6744" w:rsidP="00A90A19">
      <w:pPr>
        <w:snapToGrid w:val="0"/>
        <w:rPr>
          <w:rFonts w:ascii="微軟正黑體" w:eastAsia="微軟正黑體" w:hAnsi="微軟正黑體" w:cs="Arial"/>
          <w:sz w:val="20"/>
          <w:szCs w:val="20"/>
        </w:rPr>
      </w:pPr>
      <w:r w:rsidRPr="00AC5151">
        <w:rPr>
          <w:rFonts w:ascii="微軟正黑體" w:eastAsia="微軟正黑體" w:hAnsi="微軟正黑體" w:cs="Arial" w:hint="eastAsia"/>
          <w:sz w:val="20"/>
          <w:szCs w:val="20"/>
        </w:rPr>
        <w:t>主辦單位：長頸鹿文化事業股份有限公司</w:t>
      </w:r>
    </w:p>
    <w:p w:rsidR="00AF6744" w:rsidRPr="00AC5151" w:rsidRDefault="00AF6744" w:rsidP="00A90A19">
      <w:pPr>
        <w:snapToGrid w:val="0"/>
        <w:rPr>
          <w:rFonts w:ascii="微軟正黑體" w:eastAsia="微軟正黑體" w:hAnsi="微軟正黑體" w:cs="Arial"/>
          <w:sz w:val="20"/>
          <w:szCs w:val="20"/>
        </w:rPr>
      </w:pPr>
      <w:r w:rsidRPr="00AC5151">
        <w:rPr>
          <w:rFonts w:ascii="微軟正黑體" w:eastAsia="微軟正黑體" w:hAnsi="微軟正黑體" w:cs="Arial" w:hint="eastAsia"/>
          <w:sz w:val="20"/>
          <w:szCs w:val="20"/>
        </w:rPr>
        <w:t>協辦單位：長頸鹿文教基金會</w:t>
      </w:r>
    </w:p>
    <w:p w:rsidR="00AF6744" w:rsidRPr="00AC5151" w:rsidRDefault="00AF6744" w:rsidP="00A90A19">
      <w:pPr>
        <w:snapToGrid w:val="0"/>
        <w:ind w:leftChars="-375" w:left="-900" w:rightChars="-364" w:right="-874"/>
        <w:rPr>
          <w:rFonts w:ascii="微軟正黑體" w:eastAsia="微軟正黑體" w:hAnsi="微軟正黑體" w:cs="Arial"/>
          <w:sz w:val="20"/>
          <w:szCs w:val="20"/>
        </w:rPr>
      </w:pPr>
      <w:r w:rsidRPr="00AC5151">
        <w:rPr>
          <w:rFonts w:ascii="微軟正黑體" w:eastAsia="微軟正黑體" w:hAnsi="微軟正黑體" w:cs="Arial"/>
          <w:sz w:val="20"/>
          <w:szCs w:val="20"/>
        </w:rPr>
        <w:t xml:space="preserve">         </w:t>
      </w:r>
      <w:r w:rsidRPr="00AC5151">
        <w:rPr>
          <w:rFonts w:ascii="微軟正黑體" w:eastAsia="微軟正黑體" w:hAnsi="微軟正黑體" w:cs="Arial" w:hint="eastAsia"/>
          <w:sz w:val="20"/>
          <w:szCs w:val="20"/>
        </w:rPr>
        <w:t>台北管理處</w:t>
      </w:r>
      <w:r w:rsidRPr="00AC5151">
        <w:rPr>
          <w:rFonts w:ascii="微軟正黑體" w:eastAsia="微軟正黑體" w:hAnsi="微軟正黑體" w:cs="Arial"/>
          <w:sz w:val="20"/>
          <w:szCs w:val="20"/>
        </w:rPr>
        <w:t xml:space="preserve">02-55825168  </w:t>
      </w:r>
      <w:r w:rsidRPr="00AC5151">
        <w:rPr>
          <w:rFonts w:ascii="微軟正黑體" w:eastAsia="微軟正黑體" w:hAnsi="微軟正黑體" w:cs="Arial" w:hint="eastAsia"/>
          <w:sz w:val="20"/>
          <w:szCs w:val="20"/>
        </w:rPr>
        <w:t>桃園管理處</w:t>
      </w:r>
      <w:r w:rsidRPr="00AC5151">
        <w:rPr>
          <w:rFonts w:ascii="微軟正黑體" w:eastAsia="微軟正黑體" w:hAnsi="微軟正黑體" w:cs="Arial"/>
          <w:sz w:val="20"/>
          <w:szCs w:val="20"/>
        </w:rPr>
        <w:t xml:space="preserve">03-3337338 </w:t>
      </w:r>
      <w:r w:rsidRPr="00AC5151">
        <w:rPr>
          <w:rFonts w:ascii="微軟正黑體" w:eastAsia="微軟正黑體" w:hAnsi="微軟正黑體" w:cs="Arial" w:hint="eastAsia"/>
          <w:sz w:val="20"/>
          <w:szCs w:val="20"/>
        </w:rPr>
        <w:t>台中管理處</w:t>
      </w:r>
      <w:r w:rsidRPr="00AC5151">
        <w:rPr>
          <w:rFonts w:ascii="微軟正黑體" w:eastAsia="微軟正黑體" w:hAnsi="微軟正黑體" w:cs="Arial"/>
          <w:sz w:val="20"/>
          <w:szCs w:val="20"/>
        </w:rPr>
        <w:t xml:space="preserve">04-22913122 </w:t>
      </w:r>
    </w:p>
    <w:p w:rsidR="00AF6744" w:rsidRPr="00AC5151" w:rsidRDefault="00AF6744" w:rsidP="00A90A19">
      <w:pPr>
        <w:snapToGrid w:val="0"/>
        <w:ind w:leftChars="-375" w:left="-900" w:rightChars="-364" w:right="-874" w:firstLineChars="450" w:firstLine="900"/>
        <w:rPr>
          <w:rFonts w:ascii="微軟正黑體" w:eastAsia="微軟正黑體" w:hAnsi="微軟正黑體" w:cs="Arial"/>
        </w:rPr>
      </w:pPr>
      <w:r>
        <w:rPr>
          <w:rFonts w:ascii="微軟正黑體" w:eastAsia="微軟正黑體" w:hAnsi="微軟正黑體" w:cs="Arial" w:hint="eastAsia"/>
          <w:sz w:val="20"/>
          <w:szCs w:val="20"/>
        </w:rPr>
        <w:t>台南管理處</w:t>
      </w:r>
      <w:r w:rsidRPr="00AC5151">
        <w:rPr>
          <w:rFonts w:ascii="微軟正黑體" w:eastAsia="微軟正黑體" w:hAnsi="微軟正黑體" w:cs="Arial"/>
          <w:sz w:val="20"/>
          <w:szCs w:val="20"/>
        </w:rPr>
        <w:t>06-3111911</w:t>
      </w:r>
      <w:r>
        <w:rPr>
          <w:rFonts w:ascii="微軟正黑體" w:eastAsia="微軟正黑體" w:hAnsi="微軟正黑體" w:cs="Arial"/>
          <w:sz w:val="20"/>
          <w:szCs w:val="20"/>
        </w:rPr>
        <w:t xml:space="preserve">   </w:t>
      </w:r>
      <w:r w:rsidRPr="00AC5151">
        <w:rPr>
          <w:rFonts w:ascii="微軟正黑體" w:eastAsia="微軟正黑體" w:hAnsi="微軟正黑體" w:cs="Arial" w:hint="eastAsia"/>
          <w:sz w:val="20"/>
          <w:szCs w:val="20"/>
        </w:rPr>
        <w:t>高雄管理處</w:t>
      </w:r>
      <w:r w:rsidRPr="00AC5151">
        <w:rPr>
          <w:rFonts w:ascii="微軟正黑體" w:eastAsia="微軟正黑體" w:hAnsi="微軟正黑體" w:cs="Arial"/>
          <w:sz w:val="20"/>
          <w:szCs w:val="20"/>
        </w:rPr>
        <w:t>07-3878836</w:t>
      </w:r>
    </w:p>
    <w:p w:rsidR="00AF6744" w:rsidRPr="00AC5151" w:rsidRDefault="00AF6744" w:rsidP="00A90A19">
      <w:pPr>
        <w:snapToGrid w:val="0"/>
        <w:ind w:leftChars="-375" w:left="-900" w:rightChars="-364" w:right="-874" w:firstLineChars="300" w:firstLine="720"/>
        <w:rPr>
          <w:rFonts w:ascii="微軟正黑體" w:eastAsia="微軟正黑體" w:hAnsi="微軟正黑體" w:cs="Arial"/>
        </w:rPr>
      </w:pPr>
    </w:p>
    <w:p w:rsidR="00AF6744" w:rsidRPr="00A90A19" w:rsidRDefault="00AF6744">
      <w:bookmarkStart w:id="0" w:name="_GoBack"/>
      <w:bookmarkEnd w:id="0"/>
    </w:p>
    <w:sectPr w:rsidR="00AF6744" w:rsidRPr="00A90A19" w:rsidSect="00CC3EE1">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altName w:val="Arial"/>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A19"/>
    <w:rsid w:val="00006718"/>
    <w:rsid w:val="00110F67"/>
    <w:rsid w:val="00202821"/>
    <w:rsid w:val="002825BF"/>
    <w:rsid w:val="00817527"/>
    <w:rsid w:val="00A37E58"/>
    <w:rsid w:val="00A90A19"/>
    <w:rsid w:val="00AC5151"/>
    <w:rsid w:val="00AF6744"/>
    <w:rsid w:val="00CC3EE1"/>
    <w:rsid w:val="00CD2678"/>
    <w:rsid w:val="00D5146B"/>
    <w:rsid w:val="00D91EC5"/>
    <w:rsid w:val="00ED74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1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252</Words>
  <Characters>1442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3</cp:revision>
  <dcterms:created xsi:type="dcterms:W3CDTF">2019-04-15T07:30:00Z</dcterms:created>
  <dcterms:modified xsi:type="dcterms:W3CDTF">2019-04-22T07:54:00Z</dcterms:modified>
</cp:coreProperties>
</file>